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73" w:rsidRDefault="00B31F73" w:rsidP="00B31F73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 w:hint="eastAsia"/>
          <w:b/>
          <w:bCs/>
          <w:kern w:val="0"/>
          <w:sz w:val="32"/>
        </w:rPr>
      </w:pPr>
      <w:r w:rsidRPr="00B31F73">
        <w:rPr>
          <w:rFonts w:ascii="微软雅黑" w:eastAsia="微软雅黑" w:hAnsi="微软雅黑" w:cs="宋体" w:hint="eastAsia"/>
          <w:b/>
          <w:bCs/>
          <w:kern w:val="0"/>
          <w:sz w:val="32"/>
        </w:rPr>
        <w:t>顾问团</w:t>
      </w:r>
    </w:p>
    <w:p w:rsidR="00CA5F58" w:rsidRPr="00CA5F58" w:rsidRDefault="00CA5F58" w:rsidP="00CA5F58">
      <w:pPr>
        <w:pStyle w:val="a5"/>
        <w:spacing w:line="384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 w:hint="eastAsia"/>
          <w:color w:val="000000"/>
          <w:sz w:val="26"/>
          <w:szCs w:val="26"/>
        </w:rPr>
        <w:t>（所有姓名按照音序排列）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4785"/>
      </w:tblGrid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Theodore Huters （美国）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加州大学洛杉矶校区教授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6"/>
              </w:rPr>
              <w:t>Timothy   Barrett</w:t>
            </w: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(英国)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英国伦敦大学荣誉退休教授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6"/>
              </w:rPr>
              <w:t>Federico Masini</w:t>
            </w: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(意大利)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意大利罗马大学副校长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6"/>
              </w:rPr>
              <w:t>Alessandra Brezzi</w:t>
            </w: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（意大利）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意大利罗马大学东方研究所</w:t>
            </w:r>
            <w:r w:rsidR="00FF3BA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研究员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6"/>
              </w:rPr>
              <w:t>Judith Woodsworth</w:t>
            </w: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（加拿大）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康考迪亚大学教授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陈力卫 （日本）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日本成城大学教授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沈国威（日本）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日本关西大学教授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黄克武（台湾）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台湾中央研究院研究员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杨承淑（台湾）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台湾辅仁大学学术特聘教授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孙艺风（澳门）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6"/>
              </w:rPr>
              <w:t>澳门大学教授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柴明熲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上海外国语大学教授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戴从容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复旦大学教授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傅光明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首都师范大学教授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胡开宝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上海外国语大学教授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黄忠廉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广东外语外贸大学教授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刘树森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北京外国语大学教授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罗岗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华东师范大学教授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lastRenderedPageBreak/>
              <w:t>罗选民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清华大学教授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聂馥玲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内蒙古师范大学教授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王东风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中山大学教授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许钧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浙江大学教授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曾艳钰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湖南师范大学教授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查明建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上海外国语大学教授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张旭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广西民族大学教授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赵稀方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中国社会科学院文学所二级研究员、教授</w:t>
            </w:r>
          </w:p>
        </w:tc>
      </w:tr>
      <w:tr w:rsidR="00B31F73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E53EA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邹振环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B31F73" w:rsidRPr="00B31F73" w:rsidRDefault="00B31F73" w:rsidP="00FF3BA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3"/>
              </w:rPr>
            </w:pPr>
            <w:r w:rsidRPr="00B31F73">
              <w:rPr>
                <w:rFonts w:ascii="微软雅黑" w:eastAsia="微软雅黑" w:hAnsi="微软雅黑" w:cs="宋体" w:hint="eastAsia"/>
                <w:kern w:val="0"/>
                <w:sz w:val="24"/>
                <w:szCs w:val="26"/>
              </w:rPr>
              <w:t>复旦大学教授</w:t>
            </w:r>
          </w:p>
        </w:tc>
      </w:tr>
    </w:tbl>
    <w:p w:rsidR="00EF096E" w:rsidRDefault="00EF096E"/>
    <w:sectPr w:rsidR="00EF096E" w:rsidSect="00A8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3B" w:rsidRDefault="00D2393B" w:rsidP="00B31F73">
      <w:r>
        <w:separator/>
      </w:r>
    </w:p>
  </w:endnote>
  <w:endnote w:type="continuationSeparator" w:id="1">
    <w:p w:rsidR="00D2393B" w:rsidRDefault="00D2393B" w:rsidP="00B3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3B" w:rsidRDefault="00D2393B" w:rsidP="00B31F73">
      <w:r>
        <w:separator/>
      </w:r>
    </w:p>
  </w:footnote>
  <w:footnote w:type="continuationSeparator" w:id="1">
    <w:p w:rsidR="00D2393B" w:rsidRDefault="00D2393B" w:rsidP="00B31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F73"/>
    <w:rsid w:val="00463BE2"/>
    <w:rsid w:val="009E68AA"/>
    <w:rsid w:val="00A81935"/>
    <w:rsid w:val="00B31F73"/>
    <w:rsid w:val="00CA5F58"/>
    <w:rsid w:val="00D2393B"/>
    <w:rsid w:val="00EF096E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F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F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1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2022-06-01T02:23:00Z</dcterms:created>
  <dcterms:modified xsi:type="dcterms:W3CDTF">2022-06-01T02:51:00Z</dcterms:modified>
</cp:coreProperties>
</file>